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F4" w:rsidRPr="00E812F4" w:rsidRDefault="00E812F4" w:rsidP="00E812F4">
      <w:pPr>
        <w:shd w:val="clear" w:color="auto" w:fill="FFFFFF"/>
        <w:spacing w:after="96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</w:pPr>
      <w:r w:rsidRPr="00E812F4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  <w:t>Regulamin przyznawania statuetki “Prometeusz”</w:t>
      </w:r>
    </w:p>
    <w:p w:rsidR="00E812F4" w:rsidRPr="00E812F4" w:rsidRDefault="007378D0" w:rsidP="00E812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pl-PL"/>
        </w:rPr>
      </w:pPr>
      <w:hyperlink r:id="rId5" w:history="1">
        <w:r w:rsidR="00E812F4" w:rsidRPr="00E812F4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pl-PL"/>
          </w:rPr>
          <w:t>Styczeń 25, 2018</w:t>
        </w:r>
      </w:hyperlink>
    </w:p>
    <w:p w:rsidR="00E812F4" w:rsidRPr="00E812F4" w:rsidRDefault="00E812F4" w:rsidP="00E812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pl-PL"/>
        </w:rPr>
      </w:pPr>
      <w:r w:rsidRPr="00E812F4">
        <w:rPr>
          <w:rFonts w:ascii="inherit" w:eastAsia="Times New Roman" w:hAnsi="inherit" w:cs="Helvetica"/>
          <w:color w:val="A0A0A0"/>
          <w:sz w:val="20"/>
          <w:szCs w:val="20"/>
          <w:lang w:eastAsia="pl-PL"/>
        </w:rPr>
        <w:t> </w:t>
      </w:r>
    </w:p>
    <w:p w:rsidR="00E812F4" w:rsidRPr="00E812F4" w:rsidRDefault="00E812F4" w:rsidP="00E812F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pl-PL"/>
        </w:rPr>
      </w:pPr>
      <w:bookmarkStart w:id="0" w:name="_GoBack"/>
      <w:bookmarkEnd w:id="0"/>
      <w:r w:rsidRPr="00E812F4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t xml:space="preserve">przyjęty przez Zarząd Główny ZNP w dniu </w:t>
      </w:r>
      <w:r w:rsidR="00852EC8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br/>
      </w:r>
      <w:r w:rsidRPr="00E812F4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t xml:space="preserve">22 marca 2011 r. i znowelizowany w dniu </w:t>
      </w:r>
      <w:r w:rsidR="00852EC8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br/>
      </w:r>
      <w:r w:rsidRPr="00E812F4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t>30 września 2015 r.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812F4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 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§1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Członkowie Związku oraz osoby niezrzeszone a także organizacje i instytucje wspierające działania ZNP mogą być uhonorowane statuetką “Prometeusza” za szczególnie inspiratorską, innowacyjną, twórczą i społeczną działalność na rzecz Związku Nauczycielstwa Polskiego.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§2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Statuetkę, o której mowa w §1, przyznaje Prezydium Zarządu Głównego ZNP odpowiednio na wniosek Prezesa ZNP i zarządów okręgów ZNP po zaopiniowaniu przez Sekretariat Zarządu Głównego ZNP.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§3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Aktu wręczenia Statuetki dokonają Prezes ZNP lub upoważniony przez Niego członek Prezydium Zarządu Głównego ZNP.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§4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Statuetka jest wyróżnieniem jednostopniowym i może być przyznawana tylko raz.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§5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Wzór wniosku stanowi załącznik nr 1 do niniejszego regulaminu.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lastRenderedPageBreak/>
        <w:t>§6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Rejestr przyznanych Statuetek prowadzi biuro Zarządu Głównego ZNP.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§7</w:t>
      </w:r>
      <w:r w:rsidR="00852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E812F4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Wzór Statuetki stanowi załącznik nr 2.</w:t>
      </w:r>
    </w:p>
    <w:p w:rsidR="00852EC8" w:rsidRPr="00852EC8" w:rsidRDefault="00852EC8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812F4" w:rsidRDefault="00E812F4" w:rsidP="00E812F4">
      <w:pPr>
        <w:shd w:val="clear" w:color="auto" w:fill="FFFFFF"/>
        <w:spacing w:after="300" w:line="39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/-/ Sławomir </w:t>
      </w:r>
      <w:proofErr w:type="spellStart"/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Broniarz</w:t>
      </w:r>
      <w:proofErr w:type="spellEnd"/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Prezes Związku Nauczycielstwa Polskiego</w:t>
      </w:r>
    </w:p>
    <w:p w:rsidR="00852EC8" w:rsidRPr="00852EC8" w:rsidRDefault="00852EC8" w:rsidP="00E812F4">
      <w:pPr>
        <w:shd w:val="clear" w:color="auto" w:fill="FFFFFF"/>
        <w:spacing w:after="300" w:line="39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Regulamin przyjęty przez Zarząd Główny ZNP w dniu 22 marca 2011 r. i znowelizowany w dniu 30 września 2015 r. na podstawie art. 98 Statutu ZNP.</w:t>
      </w:r>
    </w:p>
    <w:p w:rsidR="00E812F4" w:rsidRPr="00852EC8" w:rsidRDefault="00E812F4" w:rsidP="00E812F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52EC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Załączniki:</w:t>
      </w:r>
    </w:p>
    <w:p w:rsidR="00E812F4" w:rsidRPr="00852EC8" w:rsidRDefault="007378D0" w:rsidP="00E812F4">
      <w:pPr>
        <w:numPr>
          <w:ilvl w:val="0"/>
          <w:numId w:val="1"/>
        </w:numPr>
        <w:shd w:val="clear" w:color="auto" w:fill="FFFFFF"/>
        <w:spacing w:line="39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6" w:history="1">
        <w:r w:rsidR="00E812F4" w:rsidRPr="00852EC8">
          <w:rPr>
            <w:rFonts w:ascii="Times New Roman" w:eastAsia="Times New Roman" w:hAnsi="Times New Roman" w:cs="Times New Roman"/>
            <w:color w:val="F70D28"/>
            <w:sz w:val="28"/>
            <w:szCs w:val="28"/>
            <w:bdr w:val="none" w:sz="0" w:space="0" w:color="auto" w:frame="1"/>
            <w:lang w:eastAsia="pl-PL"/>
          </w:rPr>
          <w:t>Wniosek o przyznanie statuetki “Prometeusza”</w:t>
        </w:r>
      </w:hyperlink>
    </w:p>
    <w:p w:rsidR="009C1BFE" w:rsidRPr="00852EC8" w:rsidRDefault="009C1BFE">
      <w:pPr>
        <w:rPr>
          <w:rFonts w:ascii="Times New Roman" w:hAnsi="Times New Roman" w:cs="Times New Roman"/>
          <w:sz w:val="28"/>
          <w:szCs w:val="28"/>
        </w:rPr>
      </w:pPr>
    </w:p>
    <w:sectPr w:rsidR="009C1BFE" w:rsidRPr="0085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050"/>
    <w:multiLevelType w:val="multilevel"/>
    <w:tmpl w:val="756C2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4"/>
    <w:rsid w:val="007378D0"/>
    <w:rsid w:val="00852EC8"/>
    <w:rsid w:val="009C1BFE"/>
    <w:rsid w:val="00E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EF47-2A2E-404C-932B-03E2671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8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2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12F4"/>
    <w:rPr>
      <w:color w:val="0000FF"/>
      <w:u w:val="single"/>
    </w:rPr>
  </w:style>
  <w:style w:type="character" w:customStyle="1" w:styleId="metatext">
    <w:name w:val="meta_text"/>
    <w:basedOn w:val="Domylnaczcionkaakapitu"/>
    <w:rsid w:val="00E812F4"/>
  </w:style>
  <w:style w:type="character" w:styleId="Pogrubienie">
    <w:name w:val="Strong"/>
    <w:basedOn w:val="Domylnaczcionkaakapitu"/>
    <w:uiPriority w:val="22"/>
    <w:qFormat/>
    <w:rsid w:val="00E812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0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55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541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p.edu.pl/assets/uploads/2018/01/Wniosek-o-przyznanie-statuetki-Prometeusza.doc" TargetMode="External"/><Relationship Id="rId5" Type="http://schemas.openxmlformats.org/officeDocument/2006/relationships/hyperlink" Target="https://znp.edu.pl/dokumenty/regulamin-przyznawania-statuetki-prometeu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okręg małopolski</dc:creator>
  <cp:keywords/>
  <dc:description/>
  <cp:lastModifiedBy>Hanna Jakubek</cp:lastModifiedBy>
  <cp:revision>2</cp:revision>
  <dcterms:created xsi:type="dcterms:W3CDTF">2021-02-03T20:50:00Z</dcterms:created>
  <dcterms:modified xsi:type="dcterms:W3CDTF">2021-02-03T20:50:00Z</dcterms:modified>
</cp:coreProperties>
</file>